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0D" w:rsidRDefault="008B1F0D" w:rsidP="008B1F0D">
      <w:pPr>
        <w:widowControl w:val="0"/>
        <w:autoSpaceDE w:val="0"/>
        <w:autoSpaceDN w:val="0"/>
        <w:adjustRightInd w:val="0"/>
        <w:rPr>
          <w:rFonts w:ascii="Calibri-Bold" w:hAnsi="Calibri-Bold" w:cs="Calibri-Bold"/>
          <w:i/>
          <w:iCs/>
          <w:sz w:val="20"/>
          <w:szCs w:val="21"/>
        </w:rPr>
      </w:pP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i/>
          <w:iCs/>
          <w:sz w:val="20"/>
          <w:szCs w:val="21"/>
        </w:rPr>
        <w:t xml:space="preserve">During your upcoming </w:t>
      </w:r>
      <w:proofErr w:type="spellStart"/>
      <w:r w:rsidRPr="008B1F0D">
        <w:rPr>
          <w:rFonts w:ascii="Calibri-Bold" w:hAnsi="Calibri-Bold" w:cs="Calibri-Bold"/>
          <w:i/>
          <w:iCs/>
          <w:sz w:val="20"/>
          <w:szCs w:val="21"/>
        </w:rPr>
        <w:t>sozo</w:t>
      </w:r>
      <w:proofErr w:type="spellEnd"/>
      <w:r w:rsidRPr="008B1F0D">
        <w:rPr>
          <w:rFonts w:ascii="Calibri-Bold" w:hAnsi="Calibri-Bold" w:cs="Calibri-Bold"/>
          <w:i/>
          <w:iCs/>
          <w:sz w:val="20"/>
          <w:szCs w:val="21"/>
        </w:rPr>
        <w:t xml:space="preserve">, it is very important that you prepare your heart to forgive those who have wronged you. </w:t>
      </w:r>
    </w:p>
    <w:p w:rsidR="008B1F0D" w:rsidRDefault="008B1F0D" w:rsidP="008B1F0D">
      <w:pPr>
        <w:widowControl w:val="0"/>
        <w:autoSpaceDE w:val="0"/>
        <w:autoSpaceDN w:val="0"/>
        <w:adjustRightInd w:val="0"/>
        <w:rPr>
          <w:rFonts w:ascii="Calibri-Bold" w:hAnsi="Calibri-Bold" w:cs="Calibri-Bold"/>
          <w:sz w:val="20"/>
          <w:szCs w:val="21"/>
        </w:rPr>
      </w:pP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sz w:val="20"/>
          <w:szCs w:val="21"/>
        </w:rPr>
        <w:t>Most people do not understand what forgiveness is and they have a hard 5me forgiving those who have deeply wounded and hurt them.</w:t>
      </w: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sz w:val="20"/>
          <w:szCs w:val="21"/>
        </w:rPr>
        <w:t xml:space="preserve">They will say: </w:t>
      </w:r>
      <w:r w:rsidRPr="008B1F0D">
        <w:rPr>
          <w:rFonts w:ascii="Calibri-Bold" w:hAnsi="Calibri-Bold" w:cs="Calibri-Bold"/>
          <w:i/>
          <w:iCs/>
          <w:sz w:val="20"/>
          <w:szCs w:val="21"/>
        </w:rPr>
        <w:t>“well, it wasn’t fair”… “</w:t>
      </w:r>
      <w:proofErr w:type="gramStart"/>
      <w:r w:rsidRPr="008B1F0D">
        <w:rPr>
          <w:rFonts w:ascii="Calibri-Bold" w:hAnsi="Calibri-Bold" w:cs="Calibri-Bold"/>
          <w:i/>
          <w:iCs/>
          <w:sz w:val="20"/>
          <w:szCs w:val="21"/>
        </w:rPr>
        <w:t>it</w:t>
      </w:r>
      <w:proofErr w:type="gramEnd"/>
      <w:r w:rsidRPr="008B1F0D">
        <w:rPr>
          <w:rFonts w:ascii="Calibri-Bold" w:hAnsi="Calibri-Bold" w:cs="Calibri-Bold"/>
          <w:i/>
          <w:iCs/>
          <w:sz w:val="20"/>
          <w:szCs w:val="21"/>
        </w:rPr>
        <w:t xml:space="preserve"> was not right”… </w:t>
      </w:r>
      <w:r w:rsidRPr="008B1F0D">
        <w:rPr>
          <w:rFonts w:ascii="Calibri-Bold" w:hAnsi="Calibri-Bold" w:cs="Calibri-Bold"/>
          <w:sz w:val="20"/>
          <w:szCs w:val="21"/>
        </w:rPr>
        <w:t xml:space="preserve">Or say: </w:t>
      </w:r>
      <w:r w:rsidRPr="008B1F0D">
        <w:rPr>
          <w:rFonts w:ascii="Calibri-Bold" w:hAnsi="Calibri-Bold" w:cs="Calibri-Bold"/>
          <w:i/>
          <w:iCs/>
          <w:sz w:val="20"/>
          <w:szCs w:val="21"/>
        </w:rPr>
        <w:t>“how can I forgive, they do not deserve it”.</w:t>
      </w:r>
    </w:p>
    <w:p w:rsidR="008B1F0D" w:rsidRPr="008B1F0D" w:rsidRDefault="008B1F0D" w:rsidP="008B1F0D">
      <w:pPr>
        <w:widowControl w:val="0"/>
        <w:autoSpaceDE w:val="0"/>
        <w:autoSpaceDN w:val="0"/>
        <w:adjustRightInd w:val="0"/>
        <w:rPr>
          <w:rFonts w:ascii="Calibri-Bold" w:hAnsi="Calibri-Bold" w:cs="Calibri-Bold"/>
          <w:sz w:val="20"/>
          <w:szCs w:val="21"/>
        </w:rPr>
      </w:pPr>
    </w:p>
    <w:p w:rsidR="008B1F0D" w:rsidRPr="008B1F0D" w:rsidRDefault="008B1F0D" w:rsidP="008B1F0D">
      <w:pPr>
        <w:widowControl w:val="0"/>
        <w:autoSpaceDE w:val="0"/>
        <w:autoSpaceDN w:val="0"/>
        <w:adjustRightInd w:val="0"/>
        <w:rPr>
          <w:rFonts w:ascii="Calibri-Bold" w:hAnsi="Calibri-Bold" w:cs="Calibri-Bold"/>
          <w:sz w:val="20"/>
          <w:szCs w:val="21"/>
        </w:rPr>
      </w:pPr>
      <w:r w:rsidRPr="008B1F0D">
        <w:rPr>
          <w:rFonts w:ascii="Calibri-Bold" w:hAnsi="Calibri-Bold" w:cs="Calibri-Bold"/>
          <w:sz w:val="20"/>
          <w:szCs w:val="21"/>
        </w:rPr>
        <w:t>If these responses sound familiar, and express how you feel, you should know that:</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Forgiveness does not mean that what they did to you was right</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Forgiveness does not mean that they “get off free”</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Forgiveness does not mean you give up all your rights</w:t>
      </w:r>
    </w:p>
    <w:p w:rsidR="008B1F0D" w:rsidRPr="008B1F0D" w:rsidRDefault="008B1F0D" w:rsidP="008B1F0D">
      <w:pPr>
        <w:widowControl w:val="0"/>
        <w:autoSpaceDE w:val="0"/>
        <w:autoSpaceDN w:val="0"/>
        <w:adjustRightInd w:val="0"/>
        <w:rPr>
          <w:rFonts w:ascii="Calibri-Bold" w:hAnsi="Calibri-Bold" w:cs="Calibri-Bold"/>
          <w:b/>
          <w:bCs/>
          <w:sz w:val="20"/>
          <w:szCs w:val="21"/>
        </w:rPr>
      </w:pPr>
    </w:p>
    <w:p w:rsidR="008B1F0D" w:rsidRPr="008B1F0D" w:rsidRDefault="008B1F0D" w:rsidP="008B1F0D">
      <w:pPr>
        <w:widowControl w:val="0"/>
        <w:autoSpaceDE w:val="0"/>
        <w:autoSpaceDN w:val="0"/>
        <w:adjustRightInd w:val="0"/>
        <w:rPr>
          <w:rFonts w:ascii="Calibri-Bold" w:hAnsi="Calibri-Bold" w:cs="Calibri-Bold"/>
          <w:b/>
          <w:bCs/>
          <w:sz w:val="20"/>
          <w:szCs w:val="21"/>
        </w:rPr>
      </w:pPr>
      <w:proofErr w:type="spellStart"/>
      <w:r w:rsidRPr="008B1F0D">
        <w:rPr>
          <w:rFonts w:ascii="Calibri-Bold" w:hAnsi="Calibri-Bold" w:cs="Calibri-Bold"/>
          <w:b/>
          <w:bCs/>
          <w:sz w:val="20"/>
          <w:szCs w:val="21"/>
        </w:rPr>
        <w:t>Unforgiveness</w:t>
      </w:r>
      <w:proofErr w:type="spellEnd"/>
      <w:r w:rsidRPr="008B1F0D">
        <w:rPr>
          <w:rFonts w:ascii="Calibri-Bold" w:hAnsi="Calibri-Bold" w:cs="Calibri-Bold"/>
          <w:b/>
          <w:bCs/>
          <w:sz w:val="20"/>
          <w:szCs w:val="21"/>
        </w:rPr>
        <w:t>:</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Does</w:t>
      </w:r>
      <w:proofErr w:type="gramEnd"/>
      <w:r w:rsidRPr="008B1F0D">
        <w:rPr>
          <w:rFonts w:ascii="Calibri-Bold" w:hAnsi="Calibri-Bold" w:cs="Calibri-Bold"/>
          <w:sz w:val="20"/>
          <w:szCs w:val="21"/>
        </w:rPr>
        <w:t xml:space="preserve"> not hurt the one who harmed you</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It</w:t>
      </w:r>
      <w:proofErr w:type="gramEnd"/>
      <w:r w:rsidRPr="008B1F0D">
        <w:rPr>
          <w:rFonts w:ascii="Calibri-Bold" w:hAnsi="Calibri-Bold" w:cs="Calibri-Bold"/>
          <w:sz w:val="20"/>
          <w:szCs w:val="21"/>
        </w:rPr>
        <w:t xml:space="preserve"> hurts only you</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Binds</w:t>
      </w:r>
      <w:proofErr w:type="gramEnd"/>
      <w:r w:rsidRPr="008B1F0D">
        <w:rPr>
          <w:rFonts w:ascii="Calibri-Bold" w:hAnsi="Calibri-Bold" w:cs="Calibri-Bold"/>
          <w:sz w:val="20"/>
          <w:szCs w:val="21"/>
        </w:rPr>
        <w:t xml:space="preserve"> you in a prison of torment</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Pr>
          <w:rFonts w:ascii="Calibri-Bold" w:hAnsi="Calibri-Bold" w:cs="Calibri-Bold"/>
          <w:sz w:val="20"/>
          <w:szCs w:val="21"/>
        </w:rPr>
        <w:t>Often</w:t>
      </w:r>
      <w:proofErr w:type="gramEnd"/>
      <w:r>
        <w:rPr>
          <w:rFonts w:ascii="Calibri-Bold" w:hAnsi="Calibri-Bold" w:cs="Calibri-Bold"/>
          <w:sz w:val="20"/>
          <w:szCs w:val="21"/>
        </w:rPr>
        <w:t xml:space="preserve"> causes you to have bitt</w:t>
      </w:r>
      <w:r w:rsidRPr="008B1F0D">
        <w:rPr>
          <w:rFonts w:ascii="Calibri-Bold" w:hAnsi="Calibri-Bold" w:cs="Calibri-Bold"/>
          <w:sz w:val="20"/>
          <w:szCs w:val="21"/>
        </w:rPr>
        <w:t>erness, hatred and anger</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Blocks the fullness of God in your life</w:t>
      </w:r>
    </w:p>
    <w:p w:rsidR="008B1F0D" w:rsidRPr="008B1F0D" w:rsidRDefault="008B1F0D" w:rsidP="008B1F0D">
      <w:pPr>
        <w:widowControl w:val="0"/>
        <w:autoSpaceDE w:val="0"/>
        <w:autoSpaceDN w:val="0"/>
        <w:adjustRightInd w:val="0"/>
        <w:rPr>
          <w:rFonts w:ascii="Calibri-Bold" w:hAnsi="Calibri-Bold" w:cs="Calibri-Bold"/>
          <w:b/>
          <w:bCs/>
          <w:sz w:val="20"/>
          <w:szCs w:val="21"/>
        </w:rPr>
      </w:pPr>
    </w:p>
    <w:p w:rsidR="008B1F0D" w:rsidRPr="008B1F0D" w:rsidRDefault="008B1F0D" w:rsidP="008B1F0D">
      <w:pPr>
        <w:widowControl w:val="0"/>
        <w:autoSpaceDE w:val="0"/>
        <w:autoSpaceDN w:val="0"/>
        <w:adjustRightInd w:val="0"/>
        <w:rPr>
          <w:rFonts w:ascii="Calibri-Bold" w:hAnsi="Calibri-Bold" w:cs="Calibri-Bold"/>
          <w:b/>
          <w:bCs/>
          <w:sz w:val="20"/>
          <w:szCs w:val="21"/>
        </w:rPr>
      </w:pPr>
      <w:r w:rsidRPr="008B1F0D">
        <w:rPr>
          <w:rFonts w:ascii="Calibri-Bold" w:hAnsi="Calibri-Bold" w:cs="Calibri-Bold"/>
          <w:b/>
          <w:bCs/>
          <w:sz w:val="20"/>
          <w:szCs w:val="21"/>
        </w:rPr>
        <w:t>Extending forgiveness does the following wonderful things:</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You</w:t>
      </w:r>
      <w:proofErr w:type="gramEnd"/>
      <w:r w:rsidRPr="008B1F0D">
        <w:rPr>
          <w:rFonts w:ascii="Calibri-Bold" w:hAnsi="Calibri-Bold" w:cs="Calibri-Bold"/>
          <w:sz w:val="20"/>
          <w:szCs w:val="21"/>
        </w:rPr>
        <w:t xml:space="preserve"> get to step out of the way &amp; let God have a direct line to that person</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It</w:t>
      </w:r>
      <w:proofErr w:type="gramEnd"/>
      <w:r w:rsidRPr="008B1F0D">
        <w:rPr>
          <w:rFonts w:ascii="Calibri-Bold" w:hAnsi="Calibri-Bold" w:cs="Calibri-Bold"/>
          <w:sz w:val="20"/>
          <w:szCs w:val="21"/>
        </w:rPr>
        <w:t xml:space="preserve"> means you are relieved of the burden you have been carrying</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It</w:t>
      </w:r>
      <w:proofErr w:type="gramEnd"/>
      <w:r w:rsidRPr="008B1F0D">
        <w:rPr>
          <w:rFonts w:ascii="Calibri-Bold" w:hAnsi="Calibri-Bold" w:cs="Calibri-Bold"/>
          <w:sz w:val="20"/>
          <w:szCs w:val="21"/>
        </w:rPr>
        <w:t xml:space="preserve"> frees you from a prison of torment</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It</w:t>
      </w:r>
      <w:proofErr w:type="gramEnd"/>
      <w:r w:rsidRPr="008B1F0D">
        <w:rPr>
          <w:rFonts w:ascii="Calibri-Bold" w:hAnsi="Calibri-Bold" w:cs="Calibri-Bold"/>
          <w:sz w:val="20"/>
          <w:szCs w:val="21"/>
        </w:rPr>
        <w:t xml:space="preserve"> closes a door which allows the enemy to have access to you</w:t>
      </w:r>
    </w:p>
    <w:p w:rsidR="008B1F0D" w:rsidRPr="008B1F0D" w:rsidRDefault="008B1F0D" w:rsidP="008B1F0D">
      <w:pPr>
        <w:widowControl w:val="0"/>
        <w:autoSpaceDE w:val="0"/>
        <w:autoSpaceDN w:val="0"/>
        <w:adjustRightInd w:val="0"/>
        <w:ind w:left="720"/>
        <w:rPr>
          <w:rFonts w:ascii="Calibri-Bold" w:hAnsi="Calibri-Bold" w:cs="Calibri-Bold"/>
          <w:sz w:val="20"/>
          <w:szCs w:val="21"/>
        </w:rPr>
      </w:pPr>
      <w:r w:rsidRPr="008B1F0D">
        <w:rPr>
          <w:rFonts w:ascii="Calibri-Bold" w:hAnsi="Calibri-Bold" w:cs="Calibri-Bold"/>
          <w:sz w:val="20"/>
          <w:szCs w:val="22"/>
        </w:rPr>
        <w:t xml:space="preserve">• </w:t>
      </w:r>
      <w:proofErr w:type="gramStart"/>
      <w:r w:rsidRPr="008B1F0D">
        <w:rPr>
          <w:rFonts w:ascii="Calibri-Bold" w:hAnsi="Calibri-Bold" w:cs="Calibri-Bold"/>
          <w:sz w:val="20"/>
          <w:szCs w:val="21"/>
        </w:rPr>
        <w:t>It</w:t>
      </w:r>
      <w:proofErr w:type="gramEnd"/>
      <w:r w:rsidRPr="008B1F0D">
        <w:rPr>
          <w:rFonts w:ascii="Calibri-Bold" w:hAnsi="Calibri-Bold" w:cs="Calibri-Bold"/>
          <w:sz w:val="20"/>
          <w:szCs w:val="21"/>
        </w:rPr>
        <w:t xml:space="preserve"> allows you to say:</w:t>
      </w:r>
    </w:p>
    <w:p w:rsidR="008B1F0D" w:rsidRPr="008B1F0D" w:rsidRDefault="008B1F0D" w:rsidP="008B1F0D">
      <w:pPr>
        <w:widowControl w:val="0"/>
        <w:autoSpaceDE w:val="0"/>
        <w:autoSpaceDN w:val="0"/>
        <w:adjustRightInd w:val="0"/>
        <w:ind w:left="144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“I choose to give grace”</w:t>
      </w:r>
    </w:p>
    <w:p w:rsidR="008B1F0D" w:rsidRPr="008B1F0D" w:rsidRDefault="008B1F0D" w:rsidP="008B1F0D">
      <w:pPr>
        <w:widowControl w:val="0"/>
        <w:autoSpaceDE w:val="0"/>
        <w:autoSpaceDN w:val="0"/>
        <w:adjustRightInd w:val="0"/>
        <w:ind w:left="144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“I choose to let this person go into God’s hands”</w:t>
      </w:r>
    </w:p>
    <w:p w:rsidR="008B1F0D" w:rsidRPr="008B1F0D" w:rsidRDefault="008B1F0D" w:rsidP="008B1F0D">
      <w:pPr>
        <w:widowControl w:val="0"/>
        <w:autoSpaceDE w:val="0"/>
        <w:autoSpaceDN w:val="0"/>
        <w:adjustRightInd w:val="0"/>
        <w:ind w:left="1440"/>
        <w:rPr>
          <w:rFonts w:ascii="Calibri-Bold" w:hAnsi="Calibri-Bold" w:cs="Calibri-Bold"/>
          <w:sz w:val="20"/>
          <w:szCs w:val="21"/>
        </w:rPr>
      </w:pPr>
      <w:r w:rsidRPr="008B1F0D">
        <w:rPr>
          <w:rFonts w:ascii="Calibri-Bold" w:hAnsi="Calibri-Bold" w:cs="Calibri-Bold"/>
          <w:sz w:val="20"/>
          <w:szCs w:val="22"/>
        </w:rPr>
        <w:t xml:space="preserve">• </w:t>
      </w:r>
      <w:r w:rsidRPr="008B1F0D">
        <w:rPr>
          <w:rFonts w:ascii="Calibri-Bold" w:hAnsi="Calibri-Bold" w:cs="Calibri-Bold"/>
          <w:sz w:val="20"/>
          <w:szCs w:val="21"/>
        </w:rPr>
        <w:t>“I am not going to be their judge”</w:t>
      </w:r>
    </w:p>
    <w:p w:rsidR="008B1F0D" w:rsidRPr="008B1F0D" w:rsidRDefault="008B1F0D" w:rsidP="008B1F0D">
      <w:pPr>
        <w:widowControl w:val="0"/>
        <w:autoSpaceDE w:val="0"/>
        <w:autoSpaceDN w:val="0"/>
        <w:adjustRightInd w:val="0"/>
        <w:rPr>
          <w:rFonts w:ascii="Calibri-Bold" w:hAnsi="Calibri-Bold" w:cs="Calibri-Bold"/>
          <w:b/>
          <w:bCs/>
          <w:i/>
          <w:iCs/>
          <w:sz w:val="20"/>
          <w:szCs w:val="21"/>
        </w:rPr>
      </w:pPr>
    </w:p>
    <w:p w:rsidR="008B1F0D" w:rsidRPr="008B1F0D" w:rsidRDefault="008B1F0D" w:rsidP="008B1F0D">
      <w:pPr>
        <w:widowControl w:val="0"/>
        <w:autoSpaceDE w:val="0"/>
        <w:autoSpaceDN w:val="0"/>
        <w:adjustRightInd w:val="0"/>
        <w:rPr>
          <w:rFonts w:ascii="Calibri-Bold" w:hAnsi="Calibri-Bold" w:cs="Calibri-Bold"/>
          <w:b/>
          <w:bCs/>
          <w:i/>
          <w:iCs/>
          <w:sz w:val="20"/>
          <w:szCs w:val="21"/>
        </w:rPr>
      </w:pPr>
      <w:r w:rsidRPr="008B1F0D">
        <w:rPr>
          <w:rFonts w:ascii="Calibri-Bold" w:hAnsi="Calibri-Bold" w:cs="Calibri-Bold"/>
          <w:b/>
          <w:bCs/>
          <w:i/>
          <w:iCs/>
          <w:sz w:val="20"/>
          <w:szCs w:val="21"/>
        </w:rPr>
        <w:t>Take a few moments to reflect on the following scriptures:</w:t>
      </w:r>
    </w:p>
    <w:p w:rsidR="008B1F0D" w:rsidRPr="008B1F0D" w:rsidRDefault="008B1F0D" w:rsidP="008B1F0D">
      <w:pPr>
        <w:widowControl w:val="0"/>
        <w:autoSpaceDE w:val="0"/>
        <w:autoSpaceDN w:val="0"/>
        <w:adjustRightInd w:val="0"/>
        <w:rPr>
          <w:rFonts w:ascii="Calibri-Bold" w:hAnsi="Calibri-Bold" w:cs="Calibri-Bold"/>
          <w:b/>
          <w:bCs/>
          <w:sz w:val="20"/>
          <w:szCs w:val="21"/>
        </w:rPr>
      </w:pPr>
    </w:p>
    <w:p w:rsidR="008B1F0D" w:rsidRPr="008B1F0D" w:rsidRDefault="008B1F0D" w:rsidP="008B1F0D">
      <w:pPr>
        <w:widowControl w:val="0"/>
        <w:autoSpaceDE w:val="0"/>
        <w:autoSpaceDN w:val="0"/>
        <w:adjustRightInd w:val="0"/>
        <w:rPr>
          <w:rFonts w:ascii="Calibri-Bold" w:hAnsi="Calibri-Bold" w:cs="Calibri-Bold"/>
          <w:b/>
          <w:bCs/>
          <w:sz w:val="20"/>
          <w:szCs w:val="21"/>
        </w:rPr>
      </w:pPr>
      <w:r w:rsidRPr="008B1F0D">
        <w:rPr>
          <w:rFonts w:ascii="Calibri-Bold" w:hAnsi="Calibri-Bold" w:cs="Calibri-Bold"/>
          <w:b/>
          <w:bCs/>
          <w:sz w:val="20"/>
          <w:szCs w:val="21"/>
        </w:rPr>
        <w:t>Matthew 6:14‐15</w:t>
      </w: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i/>
          <w:iCs/>
          <w:sz w:val="20"/>
          <w:szCs w:val="21"/>
        </w:rPr>
        <w:t>“For if you forgive men when they sin against you, your heavenly Father will also forgive you.</w:t>
      </w: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i/>
          <w:iCs/>
          <w:sz w:val="20"/>
          <w:szCs w:val="21"/>
        </w:rPr>
        <w:t>But if you do not forgive men their sins, your Father will not forgive your sins.”</w:t>
      </w:r>
    </w:p>
    <w:p w:rsidR="008B1F0D" w:rsidRPr="008B1F0D" w:rsidRDefault="008B1F0D" w:rsidP="008B1F0D">
      <w:pPr>
        <w:widowControl w:val="0"/>
        <w:autoSpaceDE w:val="0"/>
        <w:autoSpaceDN w:val="0"/>
        <w:adjustRightInd w:val="0"/>
        <w:rPr>
          <w:rFonts w:ascii="Calibri-Bold" w:hAnsi="Calibri-Bold" w:cs="Calibri-Bold"/>
          <w:b/>
          <w:bCs/>
          <w:sz w:val="20"/>
          <w:szCs w:val="21"/>
        </w:rPr>
      </w:pPr>
    </w:p>
    <w:p w:rsidR="008B1F0D" w:rsidRPr="008B1F0D" w:rsidRDefault="008B1F0D" w:rsidP="008B1F0D">
      <w:pPr>
        <w:widowControl w:val="0"/>
        <w:autoSpaceDE w:val="0"/>
        <w:autoSpaceDN w:val="0"/>
        <w:adjustRightInd w:val="0"/>
        <w:rPr>
          <w:rFonts w:ascii="Calibri-Bold" w:hAnsi="Calibri-Bold" w:cs="Calibri-Bold"/>
          <w:b/>
          <w:bCs/>
          <w:sz w:val="20"/>
          <w:szCs w:val="21"/>
        </w:rPr>
      </w:pPr>
      <w:r w:rsidRPr="008B1F0D">
        <w:rPr>
          <w:rFonts w:ascii="Calibri-Bold" w:hAnsi="Calibri-Bold" w:cs="Calibri-Bold"/>
          <w:b/>
          <w:bCs/>
          <w:sz w:val="20"/>
          <w:szCs w:val="21"/>
        </w:rPr>
        <w:t>Matthew 18:21‐35</w:t>
      </w:r>
    </w:p>
    <w:p w:rsidR="008B1F0D" w:rsidRPr="008B1F0D" w:rsidRDefault="008B1F0D" w:rsidP="008B1F0D">
      <w:pPr>
        <w:widowControl w:val="0"/>
        <w:autoSpaceDE w:val="0"/>
        <w:autoSpaceDN w:val="0"/>
        <w:adjustRightInd w:val="0"/>
        <w:rPr>
          <w:rFonts w:ascii="Calibri-Bold" w:hAnsi="Calibri-Bold" w:cs="Calibri-Bold"/>
          <w:sz w:val="20"/>
          <w:szCs w:val="21"/>
        </w:rPr>
      </w:pPr>
      <w:r w:rsidRPr="008B1F0D">
        <w:rPr>
          <w:rFonts w:ascii="Calibri-Bold" w:hAnsi="Calibri-Bold" w:cs="Calibri-Bold"/>
          <w:sz w:val="20"/>
          <w:szCs w:val="21"/>
        </w:rPr>
        <w:t>This is the story of the servant, who would not forgive. After he was forgiven much, the master tells him</w:t>
      </w:r>
      <w:proofErr w:type="gramStart"/>
      <w:r w:rsidRPr="008B1F0D">
        <w:rPr>
          <w:rFonts w:ascii="Calibri-Bold" w:hAnsi="Calibri-Bold" w:cs="Calibri-Bold"/>
          <w:sz w:val="20"/>
          <w:szCs w:val="21"/>
        </w:rPr>
        <w:t>;</w:t>
      </w:r>
      <w:proofErr w:type="gramEnd"/>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i/>
          <w:iCs/>
          <w:sz w:val="20"/>
          <w:szCs w:val="21"/>
        </w:rPr>
        <w:t>“‘Shouldn’t you have had mercy on your fellow servant Just as I had on you?’ In anger his master turned him over to the jailers (tormentors) to be tortured, until he should pay back all he owed. This is how my heavenly Father will treat each of you unless you forgive your brother from your heart.” (</w:t>
      </w:r>
      <w:proofErr w:type="gramStart"/>
      <w:r w:rsidRPr="008B1F0D">
        <w:rPr>
          <w:rFonts w:ascii="Calibri-Bold" w:hAnsi="Calibri-Bold" w:cs="Calibri-Bold"/>
          <w:i/>
          <w:iCs/>
          <w:sz w:val="20"/>
          <w:szCs w:val="21"/>
        </w:rPr>
        <w:t>v</w:t>
      </w:r>
      <w:proofErr w:type="gramEnd"/>
      <w:r w:rsidRPr="008B1F0D">
        <w:rPr>
          <w:rFonts w:ascii="Calibri-Bold" w:hAnsi="Calibri-Bold" w:cs="Calibri-Bold"/>
          <w:i/>
          <w:iCs/>
          <w:sz w:val="20"/>
          <w:szCs w:val="21"/>
        </w:rPr>
        <w:t>.33‐35)</w:t>
      </w:r>
    </w:p>
    <w:p w:rsidR="008B1F0D" w:rsidRPr="008B1F0D" w:rsidRDefault="008B1F0D" w:rsidP="008B1F0D">
      <w:pPr>
        <w:widowControl w:val="0"/>
        <w:autoSpaceDE w:val="0"/>
        <w:autoSpaceDN w:val="0"/>
        <w:adjustRightInd w:val="0"/>
        <w:rPr>
          <w:rFonts w:ascii="Calibri-Bold" w:hAnsi="Calibri-Bold" w:cs="Calibri-Bold"/>
          <w:b/>
          <w:bCs/>
          <w:sz w:val="20"/>
          <w:szCs w:val="21"/>
        </w:rPr>
      </w:pPr>
    </w:p>
    <w:p w:rsidR="008B1F0D" w:rsidRPr="008B1F0D" w:rsidRDefault="008B1F0D" w:rsidP="008B1F0D">
      <w:pPr>
        <w:widowControl w:val="0"/>
        <w:autoSpaceDE w:val="0"/>
        <w:autoSpaceDN w:val="0"/>
        <w:adjustRightInd w:val="0"/>
        <w:rPr>
          <w:rFonts w:ascii="Calibri-Bold" w:hAnsi="Calibri-Bold" w:cs="Calibri-Bold"/>
          <w:b/>
          <w:bCs/>
          <w:sz w:val="20"/>
          <w:szCs w:val="21"/>
        </w:rPr>
      </w:pPr>
      <w:r w:rsidRPr="008B1F0D">
        <w:rPr>
          <w:rFonts w:ascii="Calibri-Bold" w:hAnsi="Calibri-Bold" w:cs="Calibri-Bold"/>
          <w:b/>
          <w:bCs/>
          <w:sz w:val="20"/>
          <w:szCs w:val="21"/>
        </w:rPr>
        <w:t>Luke 6:37</w:t>
      </w:r>
    </w:p>
    <w:p w:rsidR="008B1F0D" w:rsidRPr="008B1F0D" w:rsidRDefault="008B1F0D" w:rsidP="008B1F0D">
      <w:pPr>
        <w:widowControl w:val="0"/>
        <w:autoSpaceDE w:val="0"/>
        <w:autoSpaceDN w:val="0"/>
        <w:adjustRightInd w:val="0"/>
        <w:rPr>
          <w:rFonts w:ascii="Calibri-Bold" w:hAnsi="Calibri-Bold" w:cs="Calibri-Bold"/>
          <w:i/>
          <w:iCs/>
          <w:sz w:val="20"/>
          <w:szCs w:val="21"/>
        </w:rPr>
      </w:pPr>
      <w:r w:rsidRPr="008B1F0D">
        <w:rPr>
          <w:rFonts w:ascii="Calibri-Bold" w:hAnsi="Calibri-Bold" w:cs="Calibri-Bold"/>
          <w:i/>
          <w:iCs/>
          <w:sz w:val="20"/>
          <w:szCs w:val="21"/>
        </w:rPr>
        <w:t>“Do not judge and you will not be judged. Do not condemn, and you will not be condemned. Forgive, and you will be forgiven.”</w:t>
      </w:r>
    </w:p>
    <w:p w:rsidR="008B1F0D" w:rsidRDefault="008B1F0D" w:rsidP="008B1F0D">
      <w:pPr>
        <w:widowControl w:val="0"/>
        <w:autoSpaceDE w:val="0"/>
        <w:autoSpaceDN w:val="0"/>
        <w:adjustRightInd w:val="0"/>
        <w:rPr>
          <w:rFonts w:ascii="Calibri-Bold" w:hAnsi="Calibri-Bold" w:cs="Calibri-Bold"/>
          <w:b/>
          <w:bCs/>
          <w:i/>
          <w:iCs/>
          <w:sz w:val="22"/>
          <w:szCs w:val="22"/>
        </w:rPr>
      </w:pPr>
    </w:p>
    <w:p w:rsidR="008B1F0D" w:rsidRDefault="008B1F0D" w:rsidP="008B1F0D">
      <w:pPr>
        <w:widowControl w:val="0"/>
        <w:autoSpaceDE w:val="0"/>
        <w:autoSpaceDN w:val="0"/>
        <w:adjustRightInd w:val="0"/>
        <w:jc w:val="center"/>
        <w:rPr>
          <w:rFonts w:ascii="Calibri-Bold" w:hAnsi="Calibri-Bold" w:cs="Calibri-Bold"/>
          <w:b/>
          <w:bCs/>
          <w:i/>
          <w:iCs/>
          <w:sz w:val="22"/>
          <w:szCs w:val="22"/>
        </w:rPr>
      </w:pPr>
      <w:r>
        <w:rPr>
          <w:rFonts w:ascii="Calibri-Bold" w:hAnsi="Calibri-Bold" w:cs="Calibri-Bold"/>
          <w:b/>
          <w:bCs/>
          <w:i/>
          <w:iCs/>
          <w:sz w:val="22"/>
          <w:szCs w:val="22"/>
        </w:rPr>
        <w:t>Forgiveness is a command from the Lord.</w:t>
      </w:r>
    </w:p>
    <w:p w:rsidR="008B1F0D" w:rsidRDefault="008B1F0D" w:rsidP="008B1F0D">
      <w:pPr>
        <w:widowControl w:val="0"/>
        <w:autoSpaceDE w:val="0"/>
        <w:autoSpaceDN w:val="0"/>
        <w:adjustRightInd w:val="0"/>
        <w:jc w:val="center"/>
        <w:rPr>
          <w:rFonts w:ascii="Calibri-Bold" w:hAnsi="Calibri-Bold" w:cs="Calibri-Bold"/>
          <w:b/>
          <w:bCs/>
          <w:i/>
          <w:iCs/>
          <w:sz w:val="22"/>
          <w:szCs w:val="22"/>
        </w:rPr>
      </w:pPr>
      <w:r>
        <w:rPr>
          <w:rFonts w:ascii="Calibri-Bold" w:hAnsi="Calibri-Bold" w:cs="Calibri-Bold"/>
          <w:b/>
          <w:bCs/>
          <w:i/>
          <w:iCs/>
          <w:sz w:val="22"/>
          <w:szCs w:val="22"/>
        </w:rPr>
        <w:t>Because Jesus freely forgave us for all our sins, we must also freely forgive.</w:t>
      </w:r>
    </w:p>
    <w:p w:rsidR="008B1F0D" w:rsidRDefault="008B1F0D" w:rsidP="008B1F0D">
      <w:pPr>
        <w:widowControl w:val="0"/>
        <w:autoSpaceDE w:val="0"/>
        <w:autoSpaceDN w:val="0"/>
        <w:adjustRightInd w:val="0"/>
        <w:jc w:val="center"/>
        <w:rPr>
          <w:rFonts w:ascii="Calibri-Bold" w:hAnsi="Calibri-Bold" w:cs="Calibri-Bold"/>
          <w:b/>
          <w:bCs/>
          <w:i/>
          <w:iCs/>
          <w:sz w:val="22"/>
          <w:szCs w:val="22"/>
        </w:rPr>
      </w:pPr>
      <w:r>
        <w:rPr>
          <w:rFonts w:ascii="Calibri-Bold" w:hAnsi="Calibri-Bold" w:cs="Calibri-Bold"/>
          <w:b/>
          <w:bCs/>
          <w:i/>
          <w:iCs/>
          <w:sz w:val="22"/>
          <w:szCs w:val="22"/>
        </w:rPr>
        <w:t>Forgiveness is a choice, not a feeling.</w:t>
      </w:r>
    </w:p>
    <w:p w:rsidR="0072792F" w:rsidRDefault="008B1F0D" w:rsidP="008B1F0D">
      <w:pPr>
        <w:jc w:val="center"/>
      </w:pPr>
      <w:r>
        <w:rPr>
          <w:rFonts w:ascii="Calibri-Bold" w:hAnsi="Calibri-Bold" w:cs="Calibri-Bold"/>
          <w:b/>
          <w:bCs/>
          <w:i/>
          <w:iCs/>
          <w:noProof/>
          <w:sz w:val="22"/>
          <w:szCs w:val="22"/>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106045</wp:posOffset>
            </wp:positionV>
            <wp:extent cx="787400" cy="1003300"/>
            <wp:effectExtent l="25400" t="0" r="0" b="0"/>
            <wp:wrapNone/>
            <wp:docPr id="5" name="Picture 2" descr="edenlogo-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enlogo-portrait.jpg"/>
                    <pic:cNvPicPr/>
                  </pic:nvPicPr>
                  <pic:blipFill>
                    <a:blip r:embed="rId4"/>
                    <a:stretch>
                      <a:fillRect/>
                    </a:stretch>
                  </pic:blipFill>
                  <pic:spPr>
                    <a:xfrm>
                      <a:off x="0" y="0"/>
                      <a:ext cx="787400" cy="1003300"/>
                    </a:xfrm>
                    <a:prstGeom prst="rect">
                      <a:avLst/>
                    </a:prstGeom>
                  </pic:spPr>
                </pic:pic>
              </a:graphicData>
            </a:graphic>
          </wp:anchor>
        </w:drawing>
      </w:r>
      <w:r>
        <w:rPr>
          <w:rFonts w:ascii="Calibri-Bold" w:hAnsi="Calibri-Bold" w:cs="Calibri-Bold"/>
          <w:b/>
          <w:bCs/>
          <w:i/>
          <w:iCs/>
          <w:noProof/>
          <w:sz w:val="22"/>
          <w:szCs w:val="22"/>
        </w:rPr>
        <w:drawing>
          <wp:anchor distT="0" distB="0" distL="114300" distR="114300" simplePos="0" relativeHeight="251659264" behindDoc="0" locked="0" layoutInCell="1" allowOverlap="1">
            <wp:simplePos x="0" y="0"/>
            <wp:positionH relativeFrom="margin">
              <wp:posOffset>0</wp:posOffset>
            </wp:positionH>
            <wp:positionV relativeFrom="margin">
              <wp:posOffset>8356600</wp:posOffset>
            </wp:positionV>
            <wp:extent cx="1143000" cy="850900"/>
            <wp:effectExtent l="2540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143000" cy="850900"/>
                    </a:xfrm>
                    <a:prstGeom prst="rect">
                      <a:avLst/>
                    </a:prstGeom>
                    <a:noFill/>
                    <a:ln w="9525">
                      <a:noFill/>
                      <a:miter lim="800000"/>
                      <a:headEnd/>
                      <a:tailEnd/>
                    </a:ln>
                  </pic:spPr>
                </pic:pic>
              </a:graphicData>
            </a:graphic>
          </wp:anchor>
        </w:drawing>
      </w:r>
      <w:r>
        <w:rPr>
          <w:rFonts w:ascii="Calibri-Bold" w:hAnsi="Calibri-Bold" w:cs="Calibri-Bold"/>
          <w:b/>
          <w:bCs/>
          <w:i/>
          <w:iCs/>
          <w:sz w:val="22"/>
          <w:szCs w:val="22"/>
        </w:rPr>
        <w:t>Forgiveness is vital to deliverance &amp; freedom.</w:t>
      </w:r>
    </w:p>
    <w:sectPr w:rsidR="0072792F" w:rsidSect="0072792F">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0D" w:rsidRDefault="008B1F0D" w:rsidP="008B1F0D">
    <w:pPr>
      <w:pStyle w:val="Header"/>
      <w:jc w:val="center"/>
    </w:pPr>
    <w:r>
      <w:rPr>
        <w:rFonts w:ascii="Calibri-Bold" w:hAnsi="Calibri-Bold" w:cs="Calibri-Bold"/>
        <w:b/>
        <w:bCs/>
        <w:sz w:val="36"/>
        <w:szCs w:val="36"/>
      </w:rPr>
      <w:t>Forgiveness – the Key to Freedom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F0D"/>
    <w:rsid w:val="008B1F0D"/>
  </w:rsids>
  <m:mathPr>
    <m:mathFont m:val="SimSu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1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B1F0D"/>
    <w:pPr>
      <w:tabs>
        <w:tab w:val="center" w:pos="4320"/>
        <w:tab w:val="right" w:pos="8640"/>
      </w:tabs>
    </w:pPr>
  </w:style>
  <w:style w:type="character" w:customStyle="1" w:styleId="HeaderChar">
    <w:name w:val="Header Char"/>
    <w:basedOn w:val="DefaultParagraphFont"/>
    <w:link w:val="Header"/>
    <w:uiPriority w:val="99"/>
    <w:semiHidden/>
    <w:rsid w:val="008B1F0D"/>
  </w:style>
  <w:style w:type="paragraph" w:styleId="Footer">
    <w:name w:val="footer"/>
    <w:basedOn w:val="Normal"/>
    <w:link w:val="FooterChar"/>
    <w:uiPriority w:val="99"/>
    <w:semiHidden/>
    <w:unhideWhenUsed/>
    <w:rsid w:val="008B1F0D"/>
    <w:pPr>
      <w:tabs>
        <w:tab w:val="center" w:pos="4320"/>
        <w:tab w:val="right" w:pos="8640"/>
      </w:tabs>
    </w:pPr>
  </w:style>
  <w:style w:type="character" w:customStyle="1" w:styleId="FooterChar">
    <w:name w:val="Footer Char"/>
    <w:basedOn w:val="DefaultParagraphFont"/>
    <w:link w:val="Footer"/>
    <w:uiPriority w:val="99"/>
    <w:semiHidden/>
    <w:rsid w:val="008B1F0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0</Characters>
  <Application>Microsoft Macintosh Word</Application>
  <DocSecurity>0</DocSecurity>
  <Lines>1</Lines>
  <Paragraphs>1</Paragraphs>
  <ScaleCrop>false</ScaleCrop>
  <Company>Cosmeston Church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Jennings</dc:creator>
  <cp:keywords/>
  <cp:lastModifiedBy>Simon Jennings</cp:lastModifiedBy>
  <cp:revision>1</cp:revision>
  <dcterms:created xsi:type="dcterms:W3CDTF">2015-02-26T10:15:00Z</dcterms:created>
  <dcterms:modified xsi:type="dcterms:W3CDTF">2015-02-26T10:26:00Z</dcterms:modified>
</cp:coreProperties>
</file>